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77" w:rsidRPr="00500F39" w:rsidRDefault="005408B3" w:rsidP="00924258">
      <w:pPr>
        <w:pStyle w:val="Nadpis1"/>
        <w:spacing w:before="0" w:beforeAutospacing="0" w:after="75" w:afterAutospacing="0" w:line="270" w:lineRule="atLeast"/>
        <w:jc w:val="center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6BD8964C" wp14:editId="6F0AD18D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258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P</w:t>
      </w:r>
      <w:r w:rsidR="00924258" w:rsidRPr="00924258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RAHA a DRÁŽĎANY – adventné trhy a Mikuláš, 05.12.-07.12.2014, 3 dni / 2 noci</w:t>
      </w:r>
    </w:p>
    <w:p w:rsidR="00C27161" w:rsidRDefault="00924258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Pre veľký záujem o Vianočné trhy v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0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Prahe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pridávame ešte jednu príležitosť ich v tomto roku navštíviť. Opäť veľmi pohodlne a bezpečne – vlakom, no tentoraz aj s pekným jednodňovým výletom do Nemecka, konkrétne do Drážďan. Samozrejme, že aj teraz využijeme naše obľúbené bývanie v absolútnom centr</w:t>
      </w:r>
      <w:bookmarkStart w:id="0" w:name="_GoBack"/>
      <w:bookmarkEnd w:id="0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e Prahy a zároveň v blízkosti vlakovej stanice. V piatok aj v nedeľu si preto pohodlne prejdeme množstvo zaujímavých miest 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895350" y="3933825"/>
            <wp:positionH relativeFrom="margin">
              <wp:align>left</wp:align>
            </wp:positionH>
            <wp:positionV relativeFrom="margin">
              <wp:align>center</wp:align>
            </wp:positionV>
            <wp:extent cx="3200400" cy="2134870"/>
            <wp:effectExtent l="0" t="0" r="0" b="0"/>
            <wp:wrapSquare wrapText="bothSides"/>
            <wp:docPr id="6" name="Obrázok 6" descr="Dráždany Vianočné trhy, zdroj: www.germany-christmas-market.org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ráždany Vianočné trhy, zdroj: www.germany-christmas-market.org.u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historického centra.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Zrovna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tak budeme mať možnosť navštíviť všetky vianočné trhy s prezentáciou vianočnej gastronómie, dekorácií, darčekov a s nezabudnuteľnou domáckou atmosférou. V sobotu navštívime pohodlne vlakom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2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Drážďany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Cesta tam trvá len 2,5 hodiny a teda nám zvýši celých 8 hodín na pobyt v tomto krásnom meste. Vďaka architektonickému pôvabu a prírodnej polohe sa mu hovorí aj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Zvraznenie"/>
          <w:rFonts w:ascii="Arial" w:hAnsi="Arial" w:cs="Arial"/>
          <w:color w:val="202020"/>
          <w:sz w:val="18"/>
          <w:szCs w:val="18"/>
          <w:shd w:val="clear" w:color="auto" w:fill="FFFFFF"/>
        </w:rPr>
        <w:t>Poľabská</w:t>
      </w:r>
      <w:proofErr w:type="spellEnd"/>
      <w:r>
        <w:rPr>
          <w:rStyle w:val="Zvraznenie"/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Florencia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Drážďany s Prahou tak spájajú nielen rieky a možnosť príjemnej promenády, ale aj veľký záujem turistov. Kedysi boli rybárskou osadou, neskôr kráľovskou rezidenciou a dnes sa pýšia titulom hlavné mesto Saska. Veľkým lákadlom okrem trhov je tu palác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"http://sk.wikipedia.org/wiki/Zwinger_(Dr%C3%A1%C5%BE%C4%8Fany)"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Zwinger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(galéria a porcelán) a kostol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"http://sk.wikipedia.org/wiki/Frauenkirche_(Dr%C3%A1%C5%BE%C4%8Fany)"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Frauenkirche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akýsi symbol nádeje. Zažijeme tak dve krásne mestá v čase adventu a pri troche šťastia stretneme aj Mikuláša!</w:t>
      </w:r>
    </w:p>
    <w:p w:rsidR="00924258" w:rsidRPr="00924258" w:rsidRDefault="00924258" w:rsidP="00924258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924258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Ubytovanie:</w:t>
      </w:r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V príjemnom 3*** hoteli prakticky v absolútnom centre Prahy. Poloha je veľmi výhodná pre jej blízkosť k vlakovej stanici (cca 5 min pešo) a k historickému centru. </w:t>
      </w:r>
      <w:r w:rsidRPr="00924258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Strava:</w:t>
      </w:r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V cene ubytovania máme bufetové raňajky.</w:t>
      </w:r>
      <w:r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</w:t>
      </w:r>
      <w:r w:rsidRPr="00924258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Doprava:</w:t>
      </w:r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Cestovať budeme klimatizovanými vlakmi </w:t>
      </w:r>
      <w:proofErr w:type="spellStart"/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fldChar w:fldCharType="begin"/>
      </w:r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instrText xml:space="preserve"> HYPERLINK "http://www.slovakrail.sk/sk/preprava-osob/komfort-cestovania/vlaky-ec.html" \t "_blank" </w:instrText>
      </w:r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fldChar w:fldCharType="separate"/>
      </w:r>
      <w:r w:rsidRPr="00924258">
        <w:rPr>
          <w:rFonts w:ascii="Arial" w:eastAsia="Times New Roman" w:hAnsi="Arial" w:cs="Arial"/>
          <w:b/>
          <w:bCs/>
          <w:color w:val="4776C5"/>
          <w:sz w:val="18"/>
          <w:szCs w:val="18"/>
          <w:lang w:eastAsia="sk-SK"/>
        </w:rPr>
        <w:t>EuroCity</w:t>
      </w:r>
      <w:proofErr w:type="spellEnd"/>
      <w:r w:rsidRPr="00924258">
        <w:rPr>
          <w:rFonts w:ascii="Arial" w:eastAsia="Times New Roman" w:hAnsi="Arial" w:cs="Arial"/>
          <w:b/>
          <w:bCs/>
          <w:color w:val="4776C5"/>
          <w:sz w:val="18"/>
          <w:szCs w:val="18"/>
          <w:lang w:eastAsia="sk-SK"/>
        </w:rPr>
        <w:t>.</w:t>
      </w:r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fldChar w:fldCharType="end"/>
      </w:r>
      <w:r w:rsidRPr="00924258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Po Prahe aj po Drážďanoch budeme chodiť pešo. V prípade záujmu už si MHD každý zaplatí sám na mieste.</w:t>
      </w:r>
    </w:p>
    <w:p w:rsidR="00924258" w:rsidRDefault="00924258" w:rsidP="00924258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924258">
        <w:rPr>
          <w:rFonts w:ascii="Arial" w:hAnsi="Arial" w:cs="Arial"/>
          <w:b/>
          <w:color w:val="202020"/>
          <w:u w:val="single"/>
        </w:rPr>
        <w:t>Cena výletu</w:t>
      </w:r>
      <w:r>
        <w:rPr>
          <w:rFonts w:ascii="Arial" w:hAnsi="Arial" w:cs="Arial"/>
          <w:color w:val="0000FF"/>
          <w:sz w:val="18"/>
          <w:szCs w:val="18"/>
          <w:u w:val="single"/>
        </w:rPr>
        <w:t>:</w:t>
      </w:r>
      <w:r>
        <w:rPr>
          <w:rStyle w:val="apple-converted-space"/>
          <w:rFonts w:ascii="Arial" w:hAnsi="Arial" w:cs="Arial"/>
          <w:color w:val="0000FF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dospelý, dôchodca, študent =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Pr="00924258">
        <w:rPr>
          <w:rStyle w:val="Siln"/>
          <w:rFonts w:ascii="Arial" w:hAnsi="Arial" w:cs="Arial"/>
          <w:color w:val="FF0000"/>
        </w:rPr>
        <w:t>143 €</w:t>
      </w:r>
      <w:r w:rsidRPr="00924258">
        <w:rPr>
          <w:rFonts w:ascii="Arial" w:hAnsi="Arial" w:cs="Arial"/>
          <w:color w:val="FF0000"/>
        </w:rPr>
        <w:t>;</w:t>
      </w:r>
      <w:r w:rsidRPr="00924258">
        <w:rPr>
          <w:rFonts w:ascii="Arial" w:hAnsi="Arial" w:cs="Arial"/>
          <w:color w:val="FF0000"/>
          <w:sz w:val="18"/>
          <w:szCs w:val="18"/>
        </w:rPr>
        <w:t xml:space="preserve"> </w:t>
      </w:r>
      <w:r>
        <w:rPr>
          <w:rFonts w:ascii="Arial" w:hAnsi="Arial" w:cs="Arial"/>
          <w:color w:val="202020"/>
          <w:sz w:val="18"/>
          <w:szCs w:val="18"/>
        </w:rPr>
        <w:t>dieťa 6-15 rokov =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124 €</w:t>
      </w:r>
      <w:r>
        <w:rPr>
          <w:rFonts w:ascii="Arial" w:hAnsi="Arial" w:cs="Arial"/>
          <w:color w:val="202020"/>
          <w:sz w:val="18"/>
          <w:szCs w:val="18"/>
        </w:rPr>
        <w:t>;</w:t>
      </w:r>
      <w:r>
        <w:rPr>
          <w:rFonts w:ascii="Arial" w:hAnsi="Arial" w:cs="Arial"/>
          <w:color w:val="202020"/>
          <w:sz w:val="18"/>
          <w:szCs w:val="18"/>
        </w:rPr>
        <w:t xml:space="preserve"> </w:t>
      </w:r>
      <w:r>
        <w:rPr>
          <w:rFonts w:ascii="Arial" w:hAnsi="Arial" w:cs="Arial"/>
          <w:color w:val="202020"/>
          <w:sz w:val="18"/>
          <w:szCs w:val="18"/>
        </w:rPr>
        <w:t>dieťa do 6 rokov bez miestenky =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57 €</w:t>
      </w:r>
      <w:r>
        <w:rPr>
          <w:rFonts w:ascii="Arial" w:hAnsi="Arial" w:cs="Arial"/>
          <w:color w:val="202020"/>
          <w:sz w:val="18"/>
          <w:szCs w:val="18"/>
        </w:rPr>
        <w:t>.</w:t>
      </w:r>
      <w:r>
        <w:rPr>
          <w:rFonts w:ascii="Arial" w:hAnsi="Arial" w:cs="Arial"/>
          <w:color w:val="20202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u w:val="single"/>
        </w:rPr>
        <w:t>Doplatok pri 1 osobe na izbe: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23 €</w:t>
      </w:r>
      <w:r>
        <w:rPr>
          <w:rFonts w:ascii="Arial" w:hAnsi="Arial" w:cs="Arial"/>
          <w:color w:val="202020"/>
          <w:sz w:val="18"/>
          <w:szCs w:val="18"/>
        </w:rPr>
        <w:t>.</w:t>
      </w:r>
      <w:r>
        <w:rPr>
          <w:rFonts w:ascii="Arial" w:hAnsi="Arial" w:cs="Arial"/>
          <w:color w:val="202020"/>
          <w:sz w:val="18"/>
          <w:szCs w:val="18"/>
        </w:rPr>
        <w:t xml:space="preserve"> </w:t>
      </w:r>
      <w:r>
        <w:rPr>
          <w:rFonts w:ascii="Arial" w:hAnsi="Arial" w:cs="Arial"/>
          <w:color w:val="202020"/>
          <w:sz w:val="18"/>
          <w:szCs w:val="18"/>
          <w:u w:val="single"/>
        </w:rPr>
        <w:t>Zľava pri 3 osobách na izbe: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</w:rPr>
        <w:t> </w:t>
      </w:r>
      <w:r>
        <w:rPr>
          <w:rStyle w:val="Siln"/>
          <w:rFonts w:ascii="Arial" w:hAnsi="Arial" w:cs="Arial"/>
          <w:color w:val="FF0000"/>
          <w:sz w:val="18"/>
          <w:szCs w:val="18"/>
        </w:rPr>
        <w:t>-2 €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pre každú osobu.</w:t>
      </w:r>
      <w:r>
        <w:rPr>
          <w:rFonts w:ascii="Arial" w:hAnsi="Arial" w:cs="Arial"/>
          <w:color w:val="202020"/>
          <w:sz w:val="18"/>
          <w:szCs w:val="18"/>
        </w:rPr>
        <w:br/>
      </w:r>
      <w:r>
        <w:rPr>
          <w:rFonts w:ascii="Arial" w:hAnsi="Arial" w:cs="Arial"/>
          <w:color w:val="202020"/>
          <w:sz w:val="18"/>
          <w:szCs w:val="18"/>
          <w:u w:val="single"/>
        </w:rPr>
        <w:t>Zľava pri 4 osobách na izbe: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FF0000"/>
          <w:sz w:val="18"/>
          <w:szCs w:val="18"/>
        </w:rPr>
        <w:t>-</w:t>
      </w:r>
      <w:r>
        <w:rPr>
          <w:rStyle w:val="Siln"/>
          <w:rFonts w:ascii="Arial" w:hAnsi="Arial" w:cs="Arial"/>
          <w:color w:val="FF0000"/>
          <w:sz w:val="18"/>
          <w:szCs w:val="18"/>
        </w:rPr>
        <w:t>3 €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pre každú osobu.</w:t>
      </w:r>
      <w:r>
        <w:rPr>
          <w:rFonts w:ascii="Arial" w:hAnsi="Arial" w:cs="Arial"/>
          <w:color w:val="202020"/>
          <w:sz w:val="18"/>
          <w:szCs w:val="18"/>
        </w:rPr>
        <w:t xml:space="preserve"> </w:t>
      </w:r>
    </w:p>
    <w:p w:rsidR="00924258" w:rsidRDefault="00924258" w:rsidP="00924258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924258">
        <w:rPr>
          <w:rFonts w:ascii="Arial" w:hAnsi="Arial" w:cs="Arial"/>
          <w:b/>
          <w:color w:val="202020"/>
          <w:sz w:val="20"/>
          <w:szCs w:val="20"/>
          <w:u w:val="single"/>
        </w:rPr>
        <w:t>Výlet do Drážďan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absolvujeme veľmi pohodlne vlakom v sobotu, 6.12.2014. Vlak odchádza z Prahy o 8:29 hod. a vracia sa do nej o 21:27 hod. Na prehliadku Drážďan a ich Vianočných trhov teda budeme mať krásnych 8 hodín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noProof/>
          <w:color w:val="202020"/>
          <w:sz w:val="18"/>
          <w:szCs w:val="18"/>
        </w:rPr>
        <w:drawing>
          <wp:inline distT="0" distB="0" distL="0" distR="0">
            <wp:extent cx="142875" cy="142875"/>
            <wp:effectExtent l="0" t="0" r="9525" b="9525"/>
            <wp:docPr id="5" name="Obrázok 5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-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Keby niekto o Drážďany záujem nemal, tak samozrejme môže požiadať o zľavu za nečerpaný výlet (</w:t>
      </w:r>
      <w:r>
        <w:rPr>
          <w:rStyle w:val="Siln"/>
          <w:rFonts w:ascii="Arial" w:hAnsi="Arial" w:cs="Arial"/>
          <w:color w:val="FF0000"/>
          <w:sz w:val="18"/>
          <w:szCs w:val="18"/>
        </w:rPr>
        <w:t>-30 €</w:t>
      </w:r>
      <w:r>
        <w:rPr>
          <w:rStyle w:val="apple-converted-space"/>
          <w:rFonts w:ascii="Arial" w:hAnsi="Arial" w:cs="Arial"/>
          <w:b/>
          <w:bCs/>
          <w:color w:val="FF000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 xml:space="preserve">pre všetky vekové kategórie s výnimkou detí do 6 rokov) a zostať v Prahe. </w:t>
      </w:r>
      <w:r w:rsidRPr="00924258">
        <w:rPr>
          <w:rFonts w:ascii="Arial" w:hAnsi="Arial" w:cs="Arial"/>
          <w:b/>
          <w:color w:val="202020"/>
          <w:sz w:val="20"/>
          <w:szCs w:val="20"/>
          <w:u w:val="single"/>
        </w:rPr>
        <w:t>V cene výletu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je pohodlné cestovanie vlakom vrátane miesteniek (deti do 6 rokov bez miestenky / s miestenkou cena ako deti do 15 rokov), ubytovanie v 3*** hoteli s raňajkami, organizácia, sprievodcovské služby a DPH. V cene výletu nie je vstupné, </w:t>
      </w:r>
      <w:hyperlink r:id="rId14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</w:rPr>
          <w:t>MHD</w:t>
        </w:r>
      </w:hyperlink>
      <w:r>
        <w:rPr>
          <w:rFonts w:ascii="Arial" w:hAnsi="Arial" w:cs="Arial"/>
          <w:color w:val="202020"/>
          <w:sz w:val="18"/>
          <w:szCs w:val="18"/>
        </w:rPr>
        <w:t>, </w:t>
      </w:r>
      <w:hyperlink r:id="rId15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</w:rPr>
          <w:t>poistenie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(môžete si ho doobjednať) a strava (čas na obed je samozrejmosťou).</w:t>
      </w:r>
    </w:p>
    <w:p w:rsidR="00924258" w:rsidRDefault="00924258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202020"/>
          <w:sz w:val="18"/>
          <w:szCs w:val="18"/>
          <w:u w:val="single"/>
          <w:shd w:val="clear" w:color="auto" w:fill="FFFFFF"/>
        </w:rPr>
        <w:t>Stretneme sa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v piatok o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7:45 hod.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v hornej časti vestibulu na Hlavnej vlakovej stanici Bratislava (vlak odchádza o 8:10 hod.). Návrat do Bratislavy plánujeme v nedeľu na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20:00 hod.</w:t>
      </w:r>
    </w:p>
    <w:sectPr w:rsidR="00924258" w:rsidSect="00FB1B87">
      <w:footerReference w:type="default" r:id="rId1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E8F" w:rsidRDefault="00AE0E8F" w:rsidP="002C6AFF">
      <w:pPr>
        <w:spacing w:after="0" w:line="240" w:lineRule="auto"/>
      </w:pPr>
      <w:r>
        <w:separator/>
      </w:r>
    </w:p>
  </w:endnote>
  <w:endnote w:type="continuationSeparator" w:id="0">
    <w:p w:rsidR="00AE0E8F" w:rsidRDefault="00AE0E8F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E8F" w:rsidRDefault="00AE0E8F" w:rsidP="002C6AFF">
      <w:pPr>
        <w:spacing w:after="0" w:line="240" w:lineRule="auto"/>
      </w:pPr>
      <w:r>
        <w:separator/>
      </w:r>
    </w:p>
  </w:footnote>
  <w:footnote w:type="continuationSeparator" w:id="0">
    <w:p w:rsidR="00AE0E8F" w:rsidRDefault="00AE0E8F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C5174"/>
    <w:rsid w:val="001E7C7C"/>
    <w:rsid w:val="0021080B"/>
    <w:rsid w:val="0026278F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258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0E8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0942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A0883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75534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0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k.wikipedia.org/wiki/Dr%C3%A1%C5%BE%C4%8Fan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://www.liber.sk/?page_id=767" TargetMode="External"/><Relationship Id="rId10" Type="http://schemas.openxmlformats.org/officeDocument/2006/relationships/hyperlink" Target="http://sk.wikipedia.org/wiki/Prah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://www.dpp.cz/jizdne-na-uzemi-prahy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9A324-4897-4418-96D2-C305253B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2014-10-10T10:55:00Z</cp:lastPrinted>
  <dcterms:created xsi:type="dcterms:W3CDTF">2014-10-10T11:11:00Z</dcterms:created>
  <dcterms:modified xsi:type="dcterms:W3CDTF">2014-10-10T11:11:00Z</dcterms:modified>
</cp:coreProperties>
</file>