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77" w:rsidRPr="007B1F65" w:rsidRDefault="005408B3" w:rsidP="007B1F65">
      <w:pPr>
        <w:pStyle w:val="Nadpis1"/>
        <w:spacing w:before="0" w:beforeAutospacing="0" w:after="75" w:afterAutospacing="0" w:line="270" w:lineRule="atLeast"/>
        <w:jc w:val="center"/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7B6F918B" wp14:editId="022F689A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F65" w:rsidRPr="007B1F65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GYŐR – Vianočné trhy a termálne kúpele, 6.12.2014, sobota</w:t>
      </w:r>
    </w:p>
    <w:p w:rsidR="00C27161" w:rsidRDefault="007B1F65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360255A" wp14:editId="5A85BB2B">
            <wp:simplePos x="0" y="0"/>
            <wp:positionH relativeFrom="margin">
              <wp:posOffset>80010</wp:posOffset>
            </wp:positionH>
            <wp:positionV relativeFrom="margin">
              <wp:posOffset>5555615</wp:posOffset>
            </wp:positionV>
            <wp:extent cx="1894205" cy="2842895"/>
            <wp:effectExtent l="0" t="0" r="0" b="0"/>
            <wp:wrapSquare wrapText="bothSides"/>
            <wp:docPr id="6" name="Obrázok 6" descr="radnica Gy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dnica Gyo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284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60C030B" wp14:editId="25DDA719">
            <wp:simplePos x="0" y="0"/>
            <wp:positionH relativeFrom="margin">
              <wp:posOffset>42545</wp:posOffset>
            </wp:positionH>
            <wp:positionV relativeFrom="margin">
              <wp:posOffset>3204845</wp:posOffset>
            </wp:positionV>
            <wp:extent cx="2953385" cy="1971675"/>
            <wp:effectExtent l="0" t="0" r="0" b="9525"/>
            <wp:wrapSquare wrapText="bothSides"/>
            <wp:docPr id="7" name="Obrázok 7" descr="Wikipedia - Rába Que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ikipedia - Rába Quell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38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Po peknej a zaujímavej prechádzke historickým centrom kúzelného barokového mestečka, ktorého rekonštrukcia získala cenu a veľa domov je tu chránených, navštívime rozkošné vianočné trhy, ktoré sú rozprestreté po malebných uličkách a námestiach historického centra. Trhy sa pýšia množstvom zaujímavých ručne vyrábaných darčekov a ozdôb, ale aj chutnou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gastro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ponukou, ktorá len potvrdzuje dobré chýry o maďarskej kuchyni. Po obede nás čaká príjemný relax v moderných termálnych kúpeľoch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Rába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Quelle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Nájdeme tu 5 zážitkových bazénov, 40 vodných atrakcií, masážne trysky, 2 obrie tobogany, jaskyne, vodopády a vodný bar. 65°C teplá liečivá voda, ktorá tu pramení, je schladená na 36-38°C v dvoch sedacích bazénoch. Ďalšie 2 bazény s vodou teploty 35-36°C sú vhodné aj na plávanie a majú aj vonkajšiu časť. Nočnú atmosféru v “romantik” bazéne (s hviezdičkami nad hlavou) si môžeme užiť aj cez deň. K dispozícii je aj detský zábavný bazén. Voda sa odporúča pri ochoreniach kĺbov, pohybového ústrojenstva, akútnych gynekologických problémoch; tiež vo forme pitnej kúry pri tráviacich problémoch a zníženej funkčnosti štítnej žľazy. Kúpele sú bezchlórové! Priamo v areáli sa nachádza bar s nápojmi a samoobslužná reštaurácia.</w:t>
      </w:r>
    </w:p>
    <w:p w:rsidR="00B90942" w:rsidRDefault="00B90942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</w:p>
    <w:p w:rsidR="00C27161" w:rsidRDefault="00336EB4" w:rsidP="00B90942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336EB4">
        <w:rPr>
          <w:rFonts w:ascii="Arial" w:hAnsi="Arial" w:cs="Arial"/>
          <w:b/>
          <w:bCs/>
          <w:color w:val="202020"/>
          <w:u w:val="single"/>
        </w:rPr>
        <w:t>Cena výletu: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B90942">
        <w:rPr>
          <w:rStyle w:val="Siln"/>
          <w:rFonts w:ascii="Arial" w:hAnsi="Arial" w:cs="Arial"/>
          <w:color w:val="FF0000"/>
        </w:rPr>
        <w:t>2</w:t>
      </w:r>
      <w:r w:rsidR="007B1F65">
        <w:rPr>
          <w:rStyle w:val="Siln"/>
          <w:rFonts w:ascii="Arial" w:hAnsi="Arial" w:cs="Arial"/>
          <w:color w:val="FF0000"/>
        </w:rPr>
        <w:t>0</w:t>
      </w:r>
      <w:r w:rsidRPr="00D47888">
        <w:rPr>
          <w:rStyle w:val="Siln"/>
          <w:rFonts w:ascii="Arial" w:hAnsi="Arial" w:cs="Arial"/>
          <w:color w:val="FF0000"/>
        </w:rPr>
        <w:t>,00 €</w:t>
      </w:r>
      <w:r w:rsidRPr="00D47888">
        <w:rPr>
          <w:rStyle w:val="apple-converted-space"/>
          <w:rFonts w:ascii="Arial" w:hAnsi="Arial" w:cs="Arial"/>
          <w:color w:val="FF000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pre všetky vekové kategórie.</w:t>
      </w:r>
      <w:r w:rsidR="00BB3605">
        <w:rPr>
          <w:rFonts w:ascii="Arial" w:hAnsi="Arial" w:cs="Arial"/>
          <w:color w:val="202020"/>
          <w:sz w:val="18"/>
          <w:szCs w:val="18"/>
        </w:rPr>
        <w:t xml:space="preserve"> </w:t>
      </w:r>
    </w:p>
    <w:p w:rsid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rFonts w:ascii="Arial" w:hAnsi="Arial" w:cs="Arial"/>
          <w:color w:val="202020"/>
          <w:sz w:val="18"/>
          <w:szCs w:val="18"/>
          <w:u w:val="single"/>
        </w:rPr>
        <w:t>Príplatok za prednostný výber sedadla: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3,00 €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osoba.</w:t>
      </w:r>
    </w:p>
    <w:p w:rsidR="00336EB4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7B1F65" w:rsidRPr="007B1F65" w:rsidRDefault="007B1F65" w:rsidP="007B1F65">
      <w:pPr>
        <w:spacing w:after="0" w:line="270" w:lineRule="atLeast"/>
        <w:jc w:val="both"/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</w:pPr>
      <w:r w:rsidRPr="007B1F65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Ceny vstupného:</w:t>
      </w:r>
    </w:p>
    <w:p w:rsidR="007B1F65" w:rsidRDefault="007B1F65" w:rsidP="007B1F65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- </w:t>
      </w:r>
      <w:proofErr w:type="spellStart"/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Rába</w:t>
      </w:r>
      <w:proofErr w:type="spellEnd"/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 xml:space="preserve"> </w:t>
      </w:r>
      <w:proofErr w:type="spellStart"/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Quelle</w:t>
      </w:r>
      <w:proofErr w:type="spellEnd"/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 xml:space="preserve"> kúpele</w:t>
      </w:r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: 3-hod. vstupenka – dospelý =  </w:t>
      </w:r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8,00 €</w:t>
      </w:r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 dôchodca a dieťa do 16 r. = </w:t>
      </w:r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7,00 €</w:t>
      </w:r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</w:t>
      </w:r>
    </w:p>
    <w:p w:rsidR="007B1F65" w:rsidRDefault="007B1F65" w:rsidP="007B1F65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- </w:t>
      </w:r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Záhrada so saunami</w:t>
      </w:r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 (5 fínskych sáun, 2 parné kabíny, </w:t>
      </w:r>
      <w:proofErr w:type="spellStart"/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jakuzzi</w:t>
      </w:r>
      <w:proofErr w:type="spellEnd"/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, sauna s </w:t>
      </w:r>
      <w:proofErr w:type="spellStart"/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aromaterapiou</w:t>
      </w:r>
      <w:proofErr w:type="spellEnd"/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, 2 </w:t>
      </w:r>
      <w:proofErr w:type="spellStart"/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infra</w:t>
      </w:r>
      <w:proofErr w:type="spellEnd"/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 kabíny, teplá ľavica, masážne kreslo a soľná jaskyňa): osoba = </w:t>
      </w:r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6,50 €</w:t>
      </w:r>
      <w:r w:rsidR="00BF6D81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.</w:t>
      </w:r>
      <w:bookmarkStart w:id="0" w:name="_GoBack"/>
      <w:bookmarkEnd w:id="0"/>
    </w:p>
    <w:p w:rsidR="007B1F65" w:rsidRDefault="007B1F65" w:rsidP="007B1F65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7B1F65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V cene výletu</w:t>
      </w:r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je pohodlné cestovanie klimatizovaným autobusom, organizácia, sprievodcovské služby a DPH. V cene výletu nie je vstupné, poistenie (môžete si ho doobjednať) a strava.</w:t>
      </w:r>
    </w:p>
    <w:p w:rsidR="007B1F65" w:rsidRPr="007B1F65" w:rsidRDefault="007B1F65" w:rsidP="007B1F65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</w:p>
    <w:p w:rsidR="00BB3605" w:rsidRPr="007B1F65" w:rsidRDefault="007B1F65" w:rsidP="007B1F65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7B1F65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Stretneme sa</w:t>
      </w:r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o </w:t>
      </w:r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9:00 hod.</w:t>
      </w:r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 na parkovisku pri </w:t>
      </w:r>
      <w:proofErr w:type="spellStart"/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Istropolise</w:t>
      </w:r>
      <w:proofErr w:type="spellEnd"/>
      <w:r w:rsidRPr="007B1F65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 (Trnavské Mýto). Návrat plánujeme na </w:t>
      </w:r>
      <w:r w:rsidRPr="007B1F65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19:00 hod.</w:t>
      </w:r>
    </w:p>
    <w:sectPr w:rsidR="00BB3605" w:rsidRPr="007B1F65" w:rsidSect="00FB1B87">
      <w:footerReference w:type="defaul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443" w:rsidRDefault="005A3443" w:rsidP="002C6AFF">
      <w:pPr>
        <w:spacing w:after="0" w:line="240" w:lineRule="auto"/>
      </w:pPr>
      <w:r>
        <w:separator/>
      </w:r>
    </w:p>
  </w:endnote>
  <w:endnote w:type="continuationSeparator" w:id="0">
    <w:p w:rsidR="005A3443" w:rsidRDefault="005A3443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443" w:rsidRDefault="005A3443" w:rsidP="002C6AFF">
      <w:pPr>
        <w:spacing w:after="0" w:line="240" w:lineRule="auto"/>
      </w:pPr>
      <w:r>
        <w:separator/>
      </w:r>
    </w:p>
  </w:footnote>
  <w:footnote w:type="continuationSeparator" w:id="0">
    <w:p w:rsidR="005A3443" w:rsidRDefault="005A3443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C5174"/>
    <w:rsid w:val="001E7C7C"/>
    <w:rsid w:val="0021080B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447045"/>
    <w:rsid w:val="00461ADD"/>
    <w:rsid w:val="00463304"/>
    <w:rsid w:val="00464170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3EB"/>
    <w:rsid w:val="0050595B"/>
    <w:rsid w:val="005104F5"/>
    <w:rsid w:val="005408B3"/>
    <w:rsid w:val="00552E5A"/>
    <w:rsid w:val="00553ABE"/>
    <w:rsid w:val="00567C88"/>
    <w:rsid w:val="00570F0B"/>
    <w:rsid w:val="00586190"/>
    <w:rsid w:val="00593EBB"/>
    <w:rsid w:val="00594461"/>
    <w:rsid w:val="005A3443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A5E0D"/>
    <w:rsid w:val="006E39B9"/>
    <w:rsid w:val="006F5E92"/>
    <w:rsid w:val="007027FB"/>
    <w:rsid w:val="00710056"/>
    <w:rsid w:val="007261DD"/>
    <w:rsid w:val="00761A29"/>
    <w:rsid w:val="00784FFC"/>
    <w:rsid w:val="007B1F65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90219F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26DC"/>
    <w:rsid w:val="00AE70DB"/>
    <w:rsid w:val="00AE76AA"/>
    <w:rsid w:val="00B0141D"/>
    <w:rsid w:val="00B23EA2"/>
    <w:rsid w:val="00B26712"/>
    <w:rsid w:val="00B43464"/>
    <w:rsid w:val="00B54E82"/>
    <w:rsid w:val="00B66710"/>
    <w:rsid w:val="00B678CB"/>
    <w:rsid w:val="00B72DE0"/>
    <w:rsid w:val="00B872CA"/>
    <w:rsid w:val="00B90942"/>
    <w:rsid w:val="00B93331"/>
    <w:rsid w:val="00BB0949"/>
    <w:rsid w:val="00BB155E"/>
    <w:rsid w:val="00BB3605"/>
    <w:rsid w:val="00BF6D81"/>
    <w:rsid w:val="00C03825"/>
    <w:rsid w:val="00C22F9E"/>
    <w:rsid w:val="00C230B0"/>
    <w:rsid w:val="00C24C69"/>
    <w:rsid w:val="00C27161"/>
    <w:rsid w:val="00C6617C"/>
    <w:rsid w:val="00C830DD"/>
    <w:rsid w:val="00CE0BD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B2C53"/>
    <w:rsid w:val="00DB37FC"/>
    <w:rsid w:val="00DD26EA"/>
    <w:rsid w:val="00E03398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310A8"/>
    <w:rsid w:val="00F519C9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98CDF-A6BF-40F1-9010-1D95B76F9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2014-10-08T12:15:00Z</cp:lastPrinted>
  <dcterms:created xsi:type="dcterms:W3CDTF">2014-10-07T14:20:00Z</dcterms:created>
  <dcterms:modified xsi:type="dcterms:W3CDTF">2014-10-08T12:19:00Z</dcterms:modified>
</cp:coreProperties>
</file>