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8D6" w:rsidRDefault="005408B3" w:rsidP="004258D6">
      <w:pPr>
        <w:pStyle w:val="Nadpis1"/>
        <w:spacing w:before="0" w:beforeAutospacing="0" w:after="75" w:afterAutospacing="0" w:line="270" w:lineRule="atLeast"/>
        <w:jc w:val="center"/>
        <w:rPr>
          <w:rFonts w:ascii="Arial" w:hAnsi="Arial" w:cs="Arial"/>
          <w:b w:val="0"/>
          <w:bCs w:val="0"/>
          <w:color w:val="333333"/>
          <w:sz w:val="33"/>
          <w:szCs w:val="33"/>
        </w:rPr>
      </w:pPr>
      <w:r w:rsidRPr="00336EB4">
        <w:rPr>
          <w:rFonts w:asciiTheme="minorHAnsi" w:eastAsiaTheme="minorHAnsi" w:hAnsiTheme="minorHAnsi" w:cstheme="minorBidi"/>
          <w:noProof/>
          <w:kern w:val="0"/>
          <w:sz w:val="40"/>
          <w:szCs w:val="40"/>
          <w:highlight w:val="yellow"/>
        </w:rPr>
        <w:drawing>
          <wp:anchor distT="0" distB="0" distL="114300" distR="114300" simplePos="0" relativeHeight="251659264" behindDoc="1" locked="0" layoutInCell="1" allowOverlap="1" wp14:anchorId="3C9B4A6B" wp14:editId="2C82B3ED">
            <wp:simplePos x="0" y="0"/>
            <wp:positionH relativeFrom="column">
              <wp:posOffset>867410</wp:posOffset>
            </wp:positionH>
            <wp:positionV relativeFrom="paragraph">
              <wp:posOffset>-86995</wp:posOffset>
            </wp:positionV>
            <wp:extent cx="3771900" cy="1763395"/>
            <wp:effectExtent l="0" t="0" r="0" b="8255"/>
            <wp:wrapTopAndBottom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ber logo (cestovna kancelaria) - ma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58D6" w:rsidRPr="004258D6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BRNO – Vianočné evanjelium a vianočné trhy, 7.12.2014, nedeľa</w:t>
      </w:r>
    </w:p>
    <w:p w:rsidR="00B90942" w:rsidRDefault="004258D6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DF77249" wp14:editId="58E81CE8">
            <wp:simplePos x="0" y="0"/>
            <wp:positionH relativeFrom="margin">
              <wp:posOffset>47625</wp:posOffset>
            </wp:positionH>
            <wp:positionV relativeFrom="margin">
              <wp:posOffset>2929255</wp:posOffset>
            </wp:positionV>
            <wp:extent cx="3724275" cy="1600200"/>
            <wp:effectExtent l="0" t="0" r="9525" b="0"/>
            <wp:wrapSquare wrapText="bothSides"/>
            <wp:docPr id="2" name="Obrázok 2" descr="Brnenske trhy, foto: J. Rittich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nenske trhy, foto: J. Rittichov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Navštívime jedny z najkrajších vianočných trhov v príjemnej vzdialenosti od Bratislavy. Okrem klasickej ponuky drobných darčekov, vianočných maškŕt a nápojov sa môžeme tešiť aj na stále sa rozrastajúci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hyperlink r:id="rId11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betlehem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. Vyrezáva ho majster</w:t>
      </w:r>
      <w:r>
        <w:rPr>
          <w:rStyle w:val="apple-converted-space"/>
          <w:rFonts w:ascii="Arial" w:hAnsi="Arial" w:cs="Arial"/>
          <w:b/>
          <w:bCs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"http://www.radio.cz/cz/rubrika/ceskenej/jiri-halouzka-rozsiril-nejvetsi-betlem-o-dalsi-sochy"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Jiří</w:t>
      </w:r>
      <w:proofErr w:type="spellEnd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Halouzka</w:t>
      </w:r>
      <w:proofErr w:type="spellEnd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, autor najväčšieho betlehemu na svete, zapísaného do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Guinnessovej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knihy rekordov. Vianočný strom nájdeme na Námestí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Svobody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i pred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Mahenovým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divadlom. To nám pripravilo skutočnú lahôdku, Vianočné evanjelium podľa starých ľudových hier: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"http://www.ndbrno.cz/cinohra/betlemska-hvezda"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Betlémská</w:t>
      </w:r>
      <w:proofErr w:type="spellEnd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hvězda</w:t>
      </w:r>
      <w:proofErr w:type="spellEnd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. Autorom je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Jan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Kopecký. Trvá len 1 hodinu a bude pekným spestrením nášho predvianočného programu. Navyše si tak budeme môcť porovnať budovu aj interiér divadla s historickou budovou SND. Obe sú totiž dielom rovnakých architektov! V historickom centre nás čaká sympatický program s názvom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proofErr w:type="spellStart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begin"/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instrText xml:space="preserve"> HYPERLINK "http://www.brnenskevanoce.cz/" \t "_blank" </w:instrText>
      </w:r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separate"/>
      </w:r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Brněnské</w:t>
      </w:r>
      <w:proofErr w:type="spellEnd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Style w:val="Hypertextovprepojenie"/>
          <w:rFonts w:ascii="Arial" w:hAnsi="Arial" w:cs="Arial"/>
          <w:b/>
          <w:bCs/>
          <w:color w:val="4776C5"/>
          <w:sz w:val="18"/>
          <w:szCs w:val="18"/>
          <w:shd w:val="clear" w:color="auto" w:fill="FFFFFF"/>
        </w:rPr>
        <w:t>Vánoce</w:t>
      </w:r>
      <w:proofErr w:type="spellEnd"/>
      <w:r>
        <w:rPr>
          <w:rStyle w:val="Siln"/>
          <w:rFonts w:ascii="Arial" w:hAnsi="Arial" w:cs="Arial"/>
          <w:color w:val="202020"/>
          <w:sz w:val="18"/>
          <w:szCs w:val="18"/>
          <w:shd w:val="clear" w:color="auto" w:fill="FFFFFF"/>
        </w:rPr>
        <w:fldChar w:fldCharType="end"/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. Skladajú sa z pravidelných častí, opakujúcich sa každý deň a z mimoriadnej ponuky, ktorá je pre každý deň iná. Všetko sa odohráva na 3 miestach: Nám.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Svobody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je akýmsi srdcom trhov; Stará radnica ponúka vianočné dielne, vyhliadku z veže a stánky na Radničnej ulici;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Zelný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trh zaujme stánkami v podzemí. Zaujímavé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2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  <w:shd w:val="clear" w:color="auto" w:fill="FFFFFF"/>
          </w:rPr>
          <w:t>podzemie</w:t>
        </w:r>
      </w:hyperlink>
      <w:r>
        <w:rPr>
          <w:rStyle w:val="apple-converted-space"/>
          <w:rFonts w:ascii="Arial" w:hAnsi="Arial" w:cs="Arial"/>
          <w:b/>
          <w:bCs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uvidíme aj pri Kostole svätého Jakuba, kde je sprístupnená 2. najväčšia kostnica v Európe.</w:t>
      </w:r>
    </w:p>
    <w:p w:rsidR="004258D6" w:rsidRDefault="004258D6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</w:p>
    <w:p w:rsidR="00C27161" w:rsidRDefault="004258D6" w:rsidP="00B90942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4C41F95" wp14:editId="22FC82A7">
            <wp:simplePos x="0" y="0"/>
            <wp:positionH relativeFrom="margin">
              <wp:posOffset>47625</wp:posOffset>
            </wp:positionH>
            <wp:positionV relativeFrom="margin">
              <wp:posOffset>5810250</wp:posOffset>
            </wp:positionV>
            <wp:extent cx="1857375" cy="2635250"/>
            <wp:effectExtent l="0" t="0" r="9525" b="0"/>
            <wp:wrapSquare wrapText="bothSides"/>
            <wp:docPr id="3" name="Obrázok 3" descr="NDB Betlemska hvez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DB Betlemska hvezda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63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6EB4" w:rsidRPr="00336EB4">
        <w:rPr>
          <w:rFonts w:ascii="Arial" w:hAnsi="Arial" w:cs="Arial"/>
          <w:b/>
          <w:bCs/>
          <w:color w:val="202020"/>
          <w:u w:val="single"/>
        </w:rPr>
        <w:t>Cena výletu:</w:t>
      </w:r>
      <w:r w:rsidR="00336EB4"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 w:rsidR="00B90942">
        <w:rPr>
          <w:rStyle w:val="Siln"/>
          <w:rFonts w:ascii="Arial" w:hAnsi="Arial" w:cs="Arial"/>
          <w:color w:val="FF0000"/>
        </w:rPr>
        <w:t>2</w:t>
      </w:r>
      <w:r>
        <w:rPr>
          <w:rStyle w:val="Siln"/>
          <w:rFonts w:ascii="Arial" w:hAnsi="Arial" w:cs="Arial"/>
          <w:color w:val="FF0000"/>
        </w:rPr>
        <w:t>3</w:t>
      </w:r>
      <w:r w:rsidR="00336EB4" w:rsidRPr="00D47888">
        <w:rPr>
          <w:rStyle w:val="Siln"/>
          <w:rFonts w:ascii="Arial" w:hAnsi="Arial" w:cs="Arial"/>
          <w:color w:val="FF0000"/>
        </w:rPr>
        <w:t>,00 €</w:t>
      </w:r>
      <w:r w:rsidR="00336EB4" w:rsidRPr="00D47888">
        <w:rPr>
          <w:rStyle w:val="apple-converted-space"/>
          <w:rFonts w:ascii="Arial" w:hAnsi="Arial" w:cs="Arial"/>
          <w:color w:val="FF0000"/>
          <w:sz w:val="18"/>
          <w:szCs w:val="18"/>
        </w:rPr>
        <w:t> </w:t>
      </w:r>
      <w:r w:rsidR="00336EB4">
        <w:rPr>
          <w:rFonts w:ascii="Arial" w:hAnsi="Arial" w:cs="Arial"/>
          <w:color w:val="202020"/>
          <w:sz w:val="18"/>
          <w:szCs w:val="18"/>
        </w:rPr>
        <w:t>pre všetky vekové kategórie.</w:t>
      </w:r>
      <w:r w:rsidR="00BB3605">
        <w:rPr>
          <w:rFonts w:ascii="Arial" w:hAnsi="Arial" w:cs="Arial"/>
          <w:color w:val="202020"/>
          <w:sz w:val="18"/>
          <w:szCs w:val="18"/>
        </w:rPr>
        <w:t xml:space="preserve"> </w:t>
      </w:r>
    </w:p>
    <w:p w:rsidR="00BB3605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>
        <w:rPr>
          <w:rFonts w:ascii="Arial" w:hAnsi="Arial" w:cs="Arial"/>
          <w:color w:val="202020"/>
          <w:sz w:val="18"/>
          <w:szCs w:val="18"/>
          <w:u w:val="single"/>
        </w:rPr>
        <w:t>Príplatok za prednostný výber sedadla: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</w:rPr>
        <w:t>3,00 €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osoba.</w:t>
      </w:r>
    </w:p>
    <w:p w:rsidR="00336EB4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</w:p>
    <w:p w:rsidR="004258D6" w:rsidRPr="004258D6" w:rsidRDefault="004258D6" w:rsidP="004258D6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b/>
          <w:color w:val="202020"/>
          <w:u w:val="single"/>
        </w:rPr>
      </w:pPr>
      <w:r w:rsidRPr="004258D6">
        <w:rPr>
          <w:rFonts w:ascii="Arial" w:hAnsi="Arial" w:cs="Arial"/>
          <w:b/>
          <w:color w:val="202020"/>
          <w:u w:val="single"/>
        </w:rPr>
        <w:t>Ceny vstupného:</w:t>
      </w:r>
    </w:p>
    <w:p w:rsidR="004258D6" w:rsidRDefault="004258D6" w:rsidP="004258D6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>
        <w:rPr>
          <w:rFonts w:ascii="Arial" w:hAnsi="Arial" w:cs="Arial"/>
          <w:color w:val="202020"/>
          <w:sz w:val="18"/>
          <w:szCs w:val="18"/>
        </w:rPr>
        <w:t>-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proofErr w:type="spellStart"/>
      <w:r>
        <w:rPr>
          <w:rStyle w:val="Siln"/>
          <w:rFonts w:ascii="Arial" w:hAnsi="Arial" w:cs="Arial"/>
          <w:color w:val="0000FF"/>
          <w:sz w:val="18"/>
          <w:szCs w:val="18"/>
        </w:rPr>
        <w:t>Betlémská</w:t>
      </w:r>
      <w:proofErr w:type="spellEnd"/>
      <w:r>
        <w:rPr>
          <w:rStyle w:val="Siln"/>
          <w:rFonts w:ascii="Arial" w:hAnsi="Arial" w:cs="Arial"/>
          <w:color w:val="0000FF"/>
          <w:sz w:val="18"/>
          <w:szCs w:val="18"/>
        </w:rPr>
        <w:t xml:space="preserve"> </w:t>
      </w:r>
      <w:proofErr w:type="spellStart"/>
      <w:r>
        <w:rPr>
          <w:rStyle w:val="Siln"/>
          <w:rFonts w:ascii="Arial" w:hAnsi="Arial" w:cs="Arial"/>
          <w:color w:val="0000FF"/>
          <w:sz w:val="18"/>
          <w:szCs w:val="18"/>
        </w:rPr>
        <w:t>hvězda</w:t>
      </w:r>
      <w:proofErr w:type="spellEnd"/>
      <w:r>
        <w:rPr>
          <w:rStyle w:val="Siln"/>
          <w:rFonts w:ascii="Arial" w:hAnsi="Arial" w:cs="Arial"/>
          <w:color w:val="0000FF"/>
          <w:sz w:val="18"/>
          <w:szCs w:val="18"/>
        </w:rPr>
        <w:t>, 16:00 hod.</w:t>
      </w:r>
      <w:r>
        <w:rPr>
          <w:rFonts w:ascii="Arial" w:hAnsi="Arial" w:cs="Arial"/>
          <w:color w:val="202020"/>
          <w:sz w:val="18"/>
          <w:szCs w:val="18"/>
        </w:rPr>
        <w:t>: osoba </w:t>
      </w:r>
      <w:r>
        <w:rPr>
          <w:rStyle w:val="Siln"/>
          <w:rFonts w:ascii="Arial" w:hAnsi="Arial" w:cs="Arial"/>
          <w:color w:val="0000FF"/>
          <w:sz w:val="18"/>
          <w:szCs w:val="18"/>
        </w:rPr>
        <w:t>10 €</w:t>
      </w:r>
      <w:r>
        <w:rPr>
          <w:rStyle w:val="apple-converted-space"/>
          <w:rFonts w:ascii="Arial" w:hAnsi="Arial" w:cs="Arial"/>
          <w:b/>
          <w:bCs/>
          <w:color w:val="0000FF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(2. a 3. rad pod pódiom);</w:t>
      </w:r>
      <w:r>
        <w:rPr>
          <w:rFonts w:ascii="Arial" w:hAnsi="Arial" w:cs="Arial"/>
          <w:color w:val="202020"/>
          <w:sz w:val="18"/>
          <w:szCs w:val="18"/>
        </w:rPr>
        <w:br/>
        <w:t>-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</w:rPr>
        <w:t>Kostol svätého Jakuba, podzemie:</w:t>
      </w:r>
      <w:r>
        <w:rPr>
          <w:rStyle w:val="apple-converted-space"/>
          <w:rFonts w:ascii="Arial" w:hAnsi="Arial" w:cs="Arial"/>
          <w:b/>
          <w:bCs/>
          <w:color w:val="0000FF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dospelý = </w:t>
      </w:r>
      <w:r>
        <w:rPr>
          <w:rStyle w:val="Siln"/>
          <w:rFonts w:ascii="Arial" w:hAnsi="Arial" w:cs="Arial"/>
          <w:color w:val="0000FF"/>
          <w:sz w:val="18"/>
          <w:szCs w:val="18"/>
        </w:rPr>
        <w:t>5,50 €</w:t>
      </w:r>
      <w:r>
        <w:rPr>
          <w:rFonts w:ascii="Arial" w:hAnsi="Arial" w:cs="Arial"/>
          <w:color w:val="202020"/>
          <w:sz w:val="18"/>
          <w:szCs w:val="18"/>
        </w:rPr>
        <w:t>;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dôchodca, študent, dieťa do 15 r., ZŤP, ZŤP/P = </w:t>
      </w:r>
      <w:r>
        <w:rPr>
          <w:rStyle w:val="Siln"/>
          <w:rFonts w:ascii="Arial" w:hAnsi="Arial" w:cs="Arial"/>
          <w:color w:val="0000FF"/>
          <w:sz w:val="18"/>
          <w:szCs w:val="18"/>
        </w:rPr>
        <w:t>3 €</w:t>
      </w:r>
      <w:r>
        <w:rPr>
          <w:rFonts w:ascii="Arial" w:hAnsi="Arial" w:cs="Arial"/>
          <w:color w:val="202020"/>
          <w:sz w:val="18"/>
          <w:szCs w:val="18"/>
        </w:rPr>
        <w:t>, dieťa do 6 rokov, novinár (s preukazom), fotenie = </w:t>
      </w:r>
      <w:r>
        <w:rPr>
          <w:rStyle w:val="Siln"/>
          <w:rFonts w:ascii="Arial" w:hAnsi="Arial" w:cs="Arial"/>
          <w:color w:val="0000FF"/>
          <w:sz w:val="18"/>
          <w:szCs w:val="18"/>
        </w:rPr>
        <w:t>zdarma</w:t>
      </w:r>
      <w:r>
        <w:rPr>
          <w:rFonts w:ascii="Arial" w:hAnsi="Arial" w:cs="Arial"/>
          <w:color w:val="202020"/>
          <w:sz w:val="18"/>
          <w:szCs w:val="18"/>
        </w:rPr>
        <w:t>; rodina (2 dospelí + 2 deti do 15 rokov) = </w:t>
      </w:r>
      <w:r>
        <w:rPr>
          <w:rStyle w:val="Siln"/>
          <w:rFonts w:ascii="Arial" w:hAnsi="Arial" w:cs="Arial"/>
          <w:color w:val="0000FF"/>
          <w:sz w:val="18"/>
          <w:szCs w:val="18"/>
        </w:rPr>
        <w:t>14,50 €.</w:t>
      </w:r>
      <w:r>
        <w:rPr>
          <w:rStyle w:val="Siln"/>
          <w:rFonts w:ascii="Arial" w:hAnsi="Arial" w:cs="Arial"/>
          <w:color w:val="0000FF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FF0000"/>
          <w:sz w:val="18"/>
          <w:szCs w:val="18"/>
        </w:rPr>
        <w:t>Atrakcie nie sú povinné, ale z organizačných dôvodov vyberáme vstupné vopred.</w:t>
      </w:r>
    </w:p>
    <w:p w:rsidR="004258D6" w:rsidRDefault="004258D6" w:rsidP="004258D6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 w:rsidRPr="004258D6">
        <w:rPr>
          <w:rFonts w:ascii="Arial" w:hAnsi="Arial" w:cs="Arial"/>
          <w:b/>
          <w:color w:val="202020"/>
          <w:u w:val="single"/>
        </w:rPr>
        <w:t>V cene výletu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je zahrnuté pohodlné cestovanie klimatizovaným autobusom, organizácia, sprievodcovské služby a DPH. V cene výletu nie je vstupné,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hyperlink r:id="rId14" w:tgtFrame="_blank" w:history="1">
        <w:r>
          <w:rPr>
            <w:rStyle w:val="Hypertextovprepojenie"/>
            <w:rFonts w:ascii="Arial" w:hAnsi="Arial" w:cs="Arial"/>
            <w:b/>
            <w:bCs/>
            <w:color w:val="4776C5"/>
            <w:sz w:val="18"/>
            <w:szCs w:val="18"/>
          </w:rPr>
          <w:t>poistenie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(je možné doobjednať) a strava (čas na obed je samozrejmosťou).</w:t>
      </w:r>
    </w:p>
    <w:p w:rsidR="00BB3605" w:rsidRPr="007B1F65" w:rsidRDefault="004258D6" w:rsidP="004258D6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 w:rsidRPr="004258D6">
        <w:rPr>
          <w:rFonts w:ascii="Arial" w:hAnsi="Arial" w:cs="Arial"/>
          <w:b/>
          <w:color w:val="202020"/>
          <w:u w:val="single"/>
        </w:rPr>
        <w:t>Stretneme sa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o </w:t>
      </w:r>
      <w:r>
        <w:rPr>
          <w:rStyle w:val="Siln"/>
          <w:rFonts w:ascii="Arial" w:hAnsi="Arial" w:cs="Arial"/>
          <w:color w:val="0000FF"/>
          <w:sz w:val="18"/>
          <w:szCs w:val="18"/>
        </w:rPr>
        <w:t>8:15 hod.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 xml:space="preserve">na parkovisku pri </w:t>
      </w:r>
      <w:proofErr w:type="spellStart"/>
      <w:r>
        <w:rPr>
          <w:rFonts w:ascii="Arial" w:hAnsi="Arial" w:cs="Arial"/>
          <w:color w:val="202020"/>
          <w:sz w:val="18"/>
          <w:szCs w:val="18"/>
        </w:rPr>
        <w:t>Istropolise</w:t>
      </w:r>
      <w:proofErr w:type="spellEnd"/>
      <w:r>
        <w:rPr>
          <w:rFonts w:ascii="Arial" w:hAnsi="Arial" w:cs="Arial"/>
          <w:color w:val="202020"/>
          <w:sz w:val="18"/>
          <w:szCs w:val="18"/>
        </w:rPr>
        <w:t xml:space="preserve"> (Trnavské Mýto). Návrat plánujeme na </w:t>
      </w:r>
      <w:r>
        <w:rPr>
          <w:rStyle w:val="Siln"/>
          <w:rFonts w:ascii="Arial" w:hAnsi="Arial" w:cs="Arial"/>
          <w:color w:val="0000FF"/>
          <w:sz w:val="18"/>
          <w:szCs w:val="18"/>
        </w:rPr>
        <w:t>19:15 hod.</w:t>
      </w:r>
      <w:bookmarkStart w:id="0" w:name="_GoBack"/>
      <w:bookmarkEnd w:id="0"/>
    </w:p>
    <w:sectPr w:rsidR="00BB3605" w:rsidRPr="007B1F65" w:rsidSect="00FB1B87">
      <w:footerReference w:type="default" r:id="rId15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29B" w:rsidRDefault="00EB729B" w:rsidP="002C6AFF">
      <w:pPr>
        <w:spacing w:after="0" w:line="240" w:lineRule="auto"/>
      </w:pPr>
      <w:r>
        <w:separator/>
      </w:r>
    </w:p>
  </w:endnote>
  <w:endnote w:type="continuationSeparator" w:id="0">
    <w:p w:rsidR="00EB729B" w:rsidRDefault="00EB729B" w:rsidP="002C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E3" w:rsidRPr="00E27374" w:rsidRDefault="00E27374" w:rsidP="00E27374">
    <w:pPr>
      <w:pStyle w:val="Normlnywebov"/>
      <w:spacing w:before="0" w:beforeAutospacing="0" w:after="0" w:afterAutospacing="0" w:line="270" w:lineRule="atLeast"/>
      <w:jc w:val="center"/>
      <w:rPr>
        <w:rFonts w:ascii="Arial" w:hAnsi="Arial" w:cs="Arial"/>
        <w:b/>
        <w:color w:val="FF0000"/>
      </w:rPr>
    </w:pPr>
    <w:r w:rsidRPr="00E27374">
      <w:rPr>
        <w:rFonts w:ascii="Arial" w:hAnsi="Arial" w:cs="Arial"/>
        <w:b/>
        <w:highlight w:val="yellow"/>
        <w:u w:val="single"/>
      </w:rPr>
      <w:t>Prihlásiť sa na výlety či žiadať ďalšie informácie môžete:</w:t>
    </w:r>
    <w:r>
      <w:rPr>
        <w:rFonts w:ascii="Arial" w:hAnsi="Arial" w:cs="Arial"/>
        <w:b/>
        <w:u w:val="single"/>
      </w:rPr>
      <w:t xml:space="preserve"> </w:t>
    </w:r>
    <w:r w:rsidRPr="00476590">
      <w:rPr>
        <w:rFonts w:ascii="Arial" w:hAnsi="Arial" w:cs="Arial"/>
        <w:b/>
        <w:sz w:val="20"/>
        <w:szCs w:val="20"/>
        <w:u w:val="single"/>
      </w:rPr>
      <w:br/>
    </w:r>
    <w:r w:rsidRPr="00476590">
      <w:rPr>
        <w:rFonts w:ascii="Arial" w:hAnsi="Arial" w:cs="Arial"/>
        <w:b/>
        <w:sz w:val="20"/>
        <w:szCs w:val="20"/>
      </w:rPr>
      <w:t xml:space="preserve">- použitím formulára na </w:t>
    </w:r>
    <w:hyperlink r:id="rId1" w:history="1">
      <w:r w:rsidRPr="0090219F">
        <w:rPr>
          <w:rFonts w:ascii="Arial" w:hAnsi="Arial" w:cs="Arial"/>
          <w:b/>
          <w:color w:val="0000FF"/>
          <w:sz w:val="20"/>
          <w:szCs w:val="20"/>
        </w:rPr>
        <w:t>www.liber.sk</w:t>
      </w:r>
    </w:hyperlink>
    <w:r w:rsidRPr="00476590">
      <w:rPr>
        <w:rFonts w:ascii="Arial" w:hAnsi="Arial" w:cs="Arial"/>
        <w:sz w:val="20"/>
        <w:szCs w:val="20"/>
      </w:rPr>
      <w:t xml:space="preserve"> </w:t>
    </w:r>
    <w:r w:rsidRPr="00476590">
      <w:rPr>
        <w:rFonts w:ascii="Arial" w:hAnsi="Arial" w:cs="Arial"/>
        <w:b/>
        <w:sz w:val="20"/>
        <w:szCs w:val="20"/>
      </w:rPr>
      <w:t>- mailom na</w:t>
    </w:r>
    <w:r w:rsidRPr="00476590">
      <w:rPr>
        <w:rFonts w:ascii="Arial" w:hAnsi="Arial" w:cs="Arial"/>
        <w:b/>
        <w:color w:val="0000FF"/>
        <w:sz w:val="20"/>
        <w:szCs w:val="20"/>
      </w:rPr>
      <w:t xml:space="preserve"> </w:t>
    </w:r>
    <w:hyperlink r:id="rId2" w:history="1">
      <w:r w:rsidRPr="0090219F">
        <w:rPr>
          <w:rFonts w:ascii="Arial" w:hAnsi="Arial" w:cs="Arial"/>
          <w:b/>
          <w:color w:val="0000FF"/>
          <w:sz w:val="20"/>
          <w:szCs w:val="20"/>
        </w:rPr>
        <w:t>prihlasky@liber.sk</w:t>
      </w:r>
    </w:hyperlink>
    <w:r w:rsidRPr="00476590">
      <w:rPr>
        <w:rFonts w:ascii="Arial" w:hAnsi="Arial" w:cs="Arial"/>
        <w:color w:val="4776C5"/>
        <w:sz w:val="20"/>
        <w:szCs w:val="20"/>
      </w:rPr>
      <w:br/>
    </w:r>
    <w:r>
      <w:rPr>
        <w:rFonts w:ascii="Arial" w:hAnsi="Arial" w:cs="Arial"/>
        <w:b/>
        <w:sz w:val="20"/>
        <w:szCs w:val="20"/>
      </w:rPr>
      <w:t xml:space="preserve">- </w:t>
    </w:r>
    <w:proofErr w:type="spellStart"/>
    <w:r>
      <w:rPr>
        <w:rFonts w:ascii="Arial" w:hAnsi="Arial" w:cs="Arial"/>
        <w:b/>
        <w:sz w:val="20"/>
        <w:szCs w:val="20"/>
      </w:rPr>
      <w:t>sms</w:t>
    </w:r>
    <w:proofErr w:type="spellEnd"/>
    <w:r>
      <w:rPr>
        <w:rFonts w:ascii="Arial" w:hAnsi="Arial" w:cs="Arial"/>
        <w:b/>
        <w:sz w:val="20"/>
        <w:szCs w:val="20"/>
      </w:rPr>
      <w:t xml:space="preserve"> a telefonicky </w:t>
    </w:r>
    <w:r w:rsidRPr="00476590">
      <w:rPr>
        <w:rFonts w:ascii="Arial" w:hAnsi="Arial" w:cs="Arial"/>
        <w:b/>
        <w:sz w:val="20"/>
        <w:szCs w:val="20"/>
      </w:rPr>
      <w:t>na</w:t>
    </w:r>
    <w:r>
      <w:rPr>
        <w:rFonts w:ascii="Arial" w:hAnsi="Arial" w:cs="Arial"/>
        <w:b/>
        <w:sz w:val="20"/>
        <w:szCs w:val="20"/>
      </w:rPr>
      <w:t>:</w:t>
    </w:r>
    <w:r w:rsidRPr="00476590">
      <w:rPr>
        <w:rFonts w:ascii="Arial" w:hAnsi="Arial" w:cs="Arial"/>
        <w:b/>
        <w:sz w:val="20"/>
        <w:szCs w:val="20"/>
      </w:rPr>
      <w:t xml:space="preserve"> </w:t>
    </w:r>
    <w:r w:rsidRPr="00476590">
      <w:rPr>
        <w:rFonts w:ascii="Arial" w:hAnsi="Arial" w:cs="Arial"/>
        <w:b/>
        <w:bCs/>
        <w:color w:val="0000FF"/>
        <w:sz w:val="20"/>
        <w:szCs w:val="20"/>
      </w:rPr>
      <w:t>0</w:t>
    </w:r>
    <w:r>
      <w:rPr>
        <w:rFonts w:ascii="Arial" w:hAnsi="Arial" w:cs="Arial"/>
        <w:b/>
        <w:bCs/>
        <w:color w:val="0000FF"/>
        <w:sz w:val="20"/>
        <w:szCs w:val="20"/>
      </w:rPr>
      <w:t>903 447</w:t>
    </w:r>
    <w:r w:rsidR="00386BF0">
      <w:rPr>
        <w:rFonts w:ascii="Arial" w:hAnsi="Arial" w:cs="Arial"/>
        <w:b/>
        <w:bCs/>
        <w:color w:val="0000FF"/>
        <w:sz w:val="20"/>
        <w:szCs w:val="20"/>
      </w:rPr>
      <w:t> </w:t>
    </w:r>
    <w:r>
      <w:rPr>
        <w:rFonts w:ascii="Arial" w:hAnsi="Arial" w:cs="Arial"/>
        <w:b/>
        <w:bCs/>
        <w:color w:val="0000FF"/>
        <w:sz w:val="20"/>
        <w:szCs w:val="20"/>
      </w:rPr>
      <w:t>070</w:t>
    </w:r>
    <w:r w:rsidR="00386BF0">
      <w:rPr>
        <w:rFonts w:ascii="Arial" w:hAnsi="Arial" w:cs="Arial"/>
        <w:b/>
        <w:bCs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t xml:space="preserve">alebo </w:t>
    </w:r>
    <w:r w:rsidRPr="00476590">
      <w:rPr>
        <w:rFonts w:ascii="Arial" w:hAnsi="Arial" w:cs="Arial"/>
        <w:b/>
        <w:bCs/>
        <w:color w:val="0000FF"/>
        <w:sz w:val="20"/>
        <w:szCs w:val="20"/>
      </w:rPr>
      <w:t>02 / 43 636 113</w:t>
    </w:r>
    <w:r w:rsidRPr="00476590">
      <w:rPr>
        <w:rFonts w:ascii="Arial" w:hAnsi="Arial" w:cs="Arial"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br/>
    </w:r>
    <w:r w:rsidRPr="00B872CA">
      <w:rPr>
        <w:rFonts w:ascii="Arial" w:hAnsi="Arial" w:cs="Arial"/>
        <w:b/>
        <w:color w:val="FF0000"/>
        <w:sz w:val="20"/>
        <w:szCs w:val="20"/>
      </w:rPr>
      <w:t xml:space="preserve">   </w:t>
    </w:r>
    <w:r w:rsidRPr="0090219F">
      <w:rPr>
        <w:rFonts w:ascii="Arial" w:hAnsi="Arial" w:cs="Arial"/>
        <w:b/>
        <w:color w:val="FF0000"/>
      </w:rPr>
      <w:t>(denne aj počas víkendov od 9:00 do 21:00 hod.)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29B" w:rsidRDefault="00EB729B" w:rsidP="002C6AFF">
      <w:pPr>
        <w:spacing w:after="0" w:line="240" w:lineRule="auto"/>
      </w:pPr>
      <w:r>
        <w:separator/>
      </w:r>
    </w:p>
  </w:footnote>
  <w:footnote w:type="continuationSeparator" w:id="0">
    <w:p w:rsidR="00EB729B" w:rsidRDefault="00EB729B" w:rsidP="002C6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FD1"/>
    <w:multiLevelType w:val="multilevel"/>
    <w:tmpl w:val="8BB0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05ADB"/>
    <w:multiLevelType w:val="hybridMultilevel"/>
    <w:tmpl w:val="E1D2C50C"/>
    <w:lvl w:ilvl="0" w:tplc="A010F5C4">
      <w:start w:val="2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04DD2"/>
    <w:multiLevelType w:val="multilevel"/>
    <w:tmpl w:val="6B7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768F6"/>
    <w:multiLevelType w:val="multilevel"/>
    <w:tmpl w:val="E7F0A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C70C1"/>
    <w:multiLevelType w:val="multilevel"/>
    <w:tmpl w:val="C7D2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1A6F19"/>
    <w:multiLevelType w:val="hybridMultilevel"/>
    <w:tmpl w:val="EA1604D2"/>
    <w:lvl w:ilvl="0" w:tplc="3200824A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D44D14"/>
    <w:multiLevelType w:val="multilevel"/>
    <w:tmpl w:val="70A0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75D80"/>
    <w:multiLevelType w:val="hybridMultilevel"/>
    <w:tmpl w:val="269C8B62"/>
    <w:lvl w:ilvl="0" w:tplc="DEEA30BC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AB6B60"/>
    <w:multiLevelType w:val="hybridMultilevel"/>
    <w:tmpl w:val="1D62A4BC"/>
    <w:lvl w:ilvl="0" w:tplc="041B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9">
    <w:nsid w:val="756B6B1B"/>
    <w:multiLevelType w:val="hybridMultilevel"/>
    <w:tmpl w:val="4CDC1B04"/>
    <w:lvl w:ilvl="0" w:tplc="CF42B29A">
      <w:start w:val="14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203A62"/>
    <w:multiLevelType w:val="hybridMultilevel"/>
    <w:tmpl w:val="30CC63AA"/>
    <w:lvl w:ilvl="0" w:tplc="FA16D5DE">
      <w:start w:val="25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8"/>
  </w:num>
  <w:num w:numId="7">
    <w:abstractNumId w:val="10"/>
  </w:num>
  <w:num w:numId="8">
    <w:abstractNumId w:val="1"/>
  </w:num>
  <w:num w:numId="9">
    <w:abstractNumId w:val="9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AFF"/>
    <w:rsid w:val="00015450"/>
    <w:rsid w:val="00023B1D"/>
    <w:rsid w:val="00024C8E"/>
    <w:rsid w:val="00034094"/>
    <w:rsid w:val="00036FFA"/>
    <w:rsid w:val="00045FD9"/>
    <w:rsid w:val="00062F4C"/>
    <w:rsid w:val="00085EFF"/>
    <w:rsid w:val="000B06A3"/>
    <w:rsid w:val="000C642B"/>
    <w:rsid w:val="000C68BA"/>
    <w:rsid w:val="000C6F5A"/>
    <w:rsid w:val="000E31D9"/>
    <w:rsid w:val="000E6648"/>
    <w:rsid w:val="000E72AF"/>
    <w:rsid w:val="000F0B37"/>
    <w:rsid w:val="00100CE6"/>
    <w:rsid w:val="001033F3"/>
    <w:rsid w:val="0011042D"/>
    <w:rsid w:val="00112787"/>
    <w:rsid w:val="00113A10"/>
    <w:rsid w:val="0011664D"/>
    <w:rsid w:val="00120EE3"/>
    <w:rsid w:val="00121CDB"/>
    <w:rsid w:val="00145E83"/>
    <w:rsid w:val="001514E3"/>
    <w:rsid w:val="00161153"/>
    <w:rsid w:val="001632D0"/>
    <w:rsid w:val="00180C92"/>
    <w:rsid w:val="001820F6"/>
    <w:rsid w:val="00184DDF"/>
    <w:rsid w:val="00186AD7"/>
    <w:rsid w:val="0019151C"/>
    <w:rsid w:val="001C5174"/>
    <w:rsid w:val="001E7C7C"/>
    <w:rsid w:val="0021080B"/>
    <w:rsid w:val="00273A9C"/>
    <w:rsid w:val="00276793"/>
    <w:rsid w:val="00285F08"/>
    <w:rsid w:val="00290A4C"/>
    <w:rsid w:val="002912E0"/>
    <w:rsid w:val="002A358C"/>
    <w:rsid w:val="002A5A3D"/>
    <w:rsid w:val="002C6AFF"/>
    <w:rsid w:val="002F1D67"/>
    <w:rsid w:val="003023BE"/>
    <w:rsid w:val="003048C5"/>
    <w:rsid w:val="003211BB"/>
    <w:rsid w:val="00335123"/>
    <w:rsid w:val="00336EB4"/>
    <w:rsid w:val="00340C05"/>
    <w:rsid w:val="003452DC"/>
    <w:rsid w:val="0035049C"/>
    <w:rsid w:val="003771B8"/>
    <w:rsid w:val="00386BF0"/>
    <w:rsid w:val="0039194B"/>
    <w:rsid w:val="004258D6"/>
    <w:rsid w:val="00447045"/>
    <w:rsid w:val="00461ADD"/>
    <w:rsid w:val="00463304"/>
    <w:rsid w:val="00464170"/>
    <w:rsid w:val="00476590"/>
    <w:rsid w:val="00492779"/>
    <w:rsid w:val="004A293E"/>
    <w:rsid w:val="004A4035"/>
    <w:rsid w:val="004B11E0"/>
    <w:rsid w:val="004B5644"/>
    <w:rsid w:val="004C09C3"/>
    <w:rsid w:val="004E36D5"/>
    <w:rsid w:val="00500F39"/>
    <w:rsid w:val="005053EB"/>
    <w:rsid w:val="0050595B"/>
    <w:rsid w:val="005104F5"/>
    <w:rsid w:val="005408B3"/>
    <w:rsid w:val="00552E5A"/>
    <w:rsid w:val="00567C88"/>
    <w:rsid w:val="00570F0B"/>
    <w:rsid w:val="00586190"/>
    <w:rsid w:val="00593EBB"/>
    <w:rsid w:val="00594461"/>
    <w:rsid w:val="005B0D6D"/>
    <w:rsid w:val="005D79AD"/>
    <w:rsid w:val="005E1D74"/>
    <w:rsid w:val="005E6574"/>
    <w:rsid w:val="005F41BD"/>
    <w:rsid w:val="00602247"/>
    <w:rsid w:val="00626DD2"/>
    <w:rsid w:val="00627658"/>
    <w:rsid w:val="006478F0"/>
    <w:rsid w:val="006A5E0D"/>
    <w:rsid w:val="006E39B9"/>
    <w:rsid w:val="006F5E92"/>
    <w:rsid w:val="007027FB"/>
    <w:rsid w:val="00710056"/>
    <w:rsid w:val="007261DD"/>
    <w:rsid w:val="00761A29"/>
    <w:rsid w:val="00784FFC"/>
    <w:rsid w:val="007B1F65"/>
    <w:rsid w:val="007C3B34"/>
    <w:rsid w:val="007C7DE1"/>
    <w:rsid w:val="008434F6"/>
    <w:rsid w:val="008442A5"/>
    <w:rsid w:val="00862673"/>
    <w:rsid w:val="00862BDE"/>
    <w:rsid w:val="0088053B"/>
    <w:rsid w:val="008B04CE"/>
    <w:rsid w:val="008B426E"/>
    <w:rsid w:val="0090219F"/>
    <w:rsid w:val="0092482B"/>
    <w:rsid w:val="009316BC"/>
    <w:rsid w:val="00973BA6"/>
    <w:rsid w:val="00982ACE"/>
    <w:rsid w:val="009A72EE"/>
    <w:rsid w:val="009C12A8"/>
    <w:rsid w:val="009C59E0"/>
    <w:rsid w:val="009D0D46"/>
    <w:rsid w:val="009F088D"/>
    <w:rsid w:val="009F3C9D"/>
    <w:rsid w:val="00A259D6"/>
    <w:rsid w:val="00A35252"/>
    <w:rsid w:val="00A4021F"/>
    <w:rsid w:val="00A418B8"/>
    <w:rsid w:val="00A81B53"/>
    <w:rsid w:val="00A81B55"/>
    <w:rsid w:val="00A83E77"/>
    <w:rsid w:val="00A85657"/>
    <w:rsid w:val="00A9521C"/>
    <w:rsid w:val="00AC21DB"/>
    <w:rsid w:val="00AC52CC"/>
    <w:rsid w:val="00AD372F"/>
    <w:rsid w:val="00AE26DC"/>
    <w:rsid w:val="00AE70DB"/>
    <w:rsid w:val="00AE76AA"/>
    <w:rsid w:val="00B0141D"/>
    <w:rsid w:val="00B23EA2"/>
    <w:rsid w:val="00B26712"/>
    <w:rsid w:val="00B43464"/>
    <w:rsid w:val="00B54E82"/>
    <w:rsid w:val="00B66710"/>
    <w:rsid w:val="00B678CB"/>
    <w:rsid w:val="00B72DE0"/>
    <w:rsid w:val="00B872CA"/>
    <w:rsid w:val="00B90942"/>
    <w:rsid w:val="00B93331"/>
    <w:rsid w:val="00BB0949"/>
    <w:rsid w:val="00BB155E"/>
    <w:rsid w:val="00BB3605"/>
    <w:rsid w:val="00C03825"/>
    <w:rsid w:val="00C22F9E"/>
    <w:rsid w:val="00C230B0"/>
    <w:rsid w:val="00C24C69"/>
    <w:rsid w:val="00C27161"/>
    <w:rsid w:val="00C6617C"/>
    <w:rsid w:val="00CE0BD6"/>
    <w:rsid w:val="00CE2DAF"/>
    <w:rsid w:val="00CF1D32"/>
    <w:rsid w:val="00D03A33"/>
    <w:rsid w:val="00D40F6D"/>
    <w:rsid w:val="00D47888"/>
    <w:rsid w:val="00D503CB"/>
    <w:rsid w:val="00D51873"/>
    <w:rsid w:val="00D64411"/>
    <w:rsid w:val="00D810AB"/>
    <w:rsid w:val="00DB2C53"/>
    <w:rsid w:val="00DB37FC"/>
    <w:rsid w:val="00DD26EA"/>
    <w:rsid w:val="00E03398"/>
    <w:rsid w:val="00E07147"/>
    <w:rsid w:val="00E15375"/>
    <w:rsid w:val="00E26039"/>
    <w:rsid w:val="00E27374"/>
    <w:rsid w:val="00E33482"/>
    <w:rsid w:val="00E368A4"/>
    <w:rsid w:val="00E414F5"/>
    <w:rsid w:val="00E57545"/>
    <w:rsid w:val="00E61ED1"/>
    <w:rsid w:val="00E67372"/>
    <w:rsid w:val="00E81977"/>
    <w:rsid w:val="00EA42DE"/>
    <w:rsid w:val="00EB5D99"/>
    <w:rsid w:val="00EB729B"/>
    <w:rsid w:val="00EB7D73"/>
    <w:rsid w:val="00EE29AB"/>
    <w:rsid w:val="00F310A8"/>
    <w:rsid w:val="00F519C9"/>
    <w:rsid w:val="00F83800"/>
    <w:rsid w:val="00FB0879"/>
    <w:rsid w:val="00FB1B87"/>
    <w:rsid w:val="00FF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6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36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09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632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46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54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4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0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36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64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33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7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45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99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43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6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3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6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33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7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54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62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0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75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9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40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99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2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6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7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18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12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34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2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23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682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45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92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5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6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0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3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ticbrno.cz/cs/podzemi/kostnice-u-sv-jakub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youtube.com/watch?v=sd7TsO3RGmQ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yperlink" Target="http://www.liber.sk/?page_id=767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ihlasky@liber.sk" TargetMode="External"/><Relationship Id="rId1" Type="http://schemas.openxmlformats.org/officeDocument/2006/relationships/hyperlink" Target="http://www.liber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4B43D-07F7-4FCE-8144-15B3A1E8A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2014-08-01T14:19:00Z</cp:lastPrinted>
  <dcterms:created xsi:type="dcterms:W3CDTF">2014-10-07T14:19:00Z</dcterms:created>
  <dcterms:modified xsi:type="dcterms:W3CDTF">2014-10-07T14:24:00Z</dcterms:modified>
</cp:coreProperties>
</file>